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6948" w14:textId="77777777" w:rsidR="001B202C" w:rsidRPr="002A128A" w:rsidRDefault="00DE0AD7" w:rsidP="00405AA1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1B202C" w:rsidRPr="002A128A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Художественно-эстетическое развитие дошкольников в детском саду</w:t>
      </w:r>
    </w:p>
    <w:p w14:paraId="2330F5F4" w14:textId="77777777" w:rsidR="00687121" w:rsidRPr="002A128A" w:rsidRDefault="001B202C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Известный русский классик А. П. Чехов однажды сказал: «В человеке все должно быть прекрасно: и лицо, и одежда, и душа, и мысли». Это и является результатом грамотного художественно-эстетического воспитания дошкольников. Ребенок должен уметь видеть, ценить, создавать прекрасное, а также сам являться «прекрасным», то есть быть духовной, гуманной, нравственной и гармоничной личностью.</w:t>
      </w:r>
    </w:p>
    <w:p w14:paraId="285862CA" w14:textId="77777777" w:rsidR="001B202C" w:rsidRPr="002A128A" w:rsidRDefault="009A625D" w:rsidP="00DE0AD7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Цель художественно-эстетического развития дошкольников </w:t>
      </w:r>
      <w:r w:rsidRPr="002A12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— формирование у дошкольников эстетического идеала и художественного вкуса, а также способности к творчеству. </w:t>
      </w:r>
    </w:p>
    <w:p w14:paraId="61D2AE5B" w14:textId="77777777" w:rsidR="001B202C" w:rsidRPr="002A128A" w:rsidRDefault="001B202C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эстетического воспитания дошкольников включают:</w:t>
      </w:r>
    </w:p>
    <w:p w14:paraId="6A77C421" w14:textId="77777777" w:rsidR="001B202C" w:rsidRPr="002A128A" w:rsidRDefault="001B202C" w:rsidP="00DE0AD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гармоничной личности;</w:t>
      </w:r>
    </w:p>
    <w:p w14:paraId="0FAC157C" w14:textId="77777777" w:rsidR="001B202C" w:rsidRPr="002A128A" w:rsidRDefault="001B202C" w:rsidP="00DE0AD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способности замечать и ценить красоту вокруг;</w:t>
      </w:r>
    </w:p>
    <w:p w14:paraId="57C0F450" w14:textId="77777777" w:rsidR="001B202C" w:rsidRPr="002A128A" w:rsidRDefault="001B202C" w:rsidP="00DE0AD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формировании личных вкусов и идеалов;</w:t>
      </w:r>
    </w:p>
    <w:p w14:paraId="206978BB" w14:textId="77777777" w:rsidR="001B202C" w:rsidRPr="002A128A" w:rsidRDefault="001B202C" w:rsidP="00DE0AD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художественно-эстетического развития дошкольников.</w:t>
      </w:r>
    </w:p>
    <w:p w14:paraId="09496558" w14:textId="77777777" w:rsidR="001B202C" w:rsidRPr="002A128A" w:rsidRDefault="001B202C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цели базируется на определенных средствах и методических приемах.</w:t>
      </w:r>
    </w:p>
    <w:p w14:paraId="5FC1986A" w14:textId="77777777" w:rsidR="001B202C" w:rsidRPr="002A128A" w:rsidRDefault="001B202C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</w:t>
      </w: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эстетического воспитания:</w:t>
      </w:r>
    </w:p>
    <w:p w14:paraId="2101043C" w14:textId="77777777" w:rsidR="001B202C" w:rsidRPr="002A128A" w:rsidRDefault="001B202C" w:rsidP="00DE0A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живопись, скульптура;</w:t>
      </w:r>
    </w:p>
    <w:p w14:paraId="3F0C3096" w14:textId="77777777" w:rsidR="001B202C" w:rsidRPr="002A128A" w:rsidRDefault="001B202C" w:rsidP="00DE0A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театр, кинематограф;</w:t>
      </w:r>
    </w:p>
    <w:p w14:paraId="51B0CC93" w14:textId="77777777" w:rsidR="001B202C" w:rsidRPr="002A128A" w:rsidRDefault="001B202C" w:rsidP="00DE0A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 (дизайн, зодчество);</w:t>
      </w:r>
    </w:p>
    <w:p w14:paraId="06A4F454" w14:textId="77777777" w:rsidR="001B202C" w:rsidRPr="002A128A" w:rsidRDefault="001B202C" w:rsidP="00DE0A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литература;</w:t>
      </w:r>
    </w:p>
    <w:p w14:paraId="013DF497" w14:textId="77777777" w:rsidR="001B202C" w:rsidRPr="002A128A" w:rsidRDefault="001B202C" w:rsidP="00DE0A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ТВ, пресса;</w:t>
      </w:r>
    </w:p>
    <w:p w14:paraId="40DCEF91" w14:textId="77777777" w:rsidR="001B202C" w:rsidRPr="002A128A" w:rsidRDefault="001B202C" w:rsidP="00DE0A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композиции;</w:t>
      </w:r>
    </w:p>
    <w:p w14:paraId="76DF55AE" w14:textId="77777777" w:rsidR="001B202C" w:rsidRPr="002A128A" w:rsidRDefault="001B202C" w:rsidP="00DE0A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окружающий мир.</w:t>
      </w:r>
    </w:p>
    <w:p w14:paraId="70E6EEDE" w14:textId="77777777" w:rsidR="001B202C" w:rsidRPr="002A128A" w:rsidRDefault="001B202C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6A1D3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b/>
          <w:sz w:val="28"/>
          <w:szCs w:val="28"/>
        </w:rPr>
        <w:t>Виды художественно-эстетического развития:</w:t>
      </w:r>
      <w:r w:rsidRPr="002A12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5AFA24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t xml:space="preserve">Эстетическое общение — пробудит любознательность у детей, поможет им поверить в себя и ощутить вкус творческой активности, кроме того, разовьёт интерес к самопознанию, подготовит к осознанию смысла своего существования. Общение на темы возвышенного и прекрасного проявит в ребёнке желание нести добро и красоту в мир, дарить любовь и свет окружающим людям. </w:t>
      </w:r>
    </w:p>
    <w:p w14:paraId="5F3AEC6D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t xml:space="preserve">Контакт с природой — сформирует культуру дружеского стиля взаимоотношения с миром природы, поможет тоньше чувствовать и понимать богатство и уникальность окружающего мира, посеет семена чуткости в душе ребёнка. </w:t>
      </w:r>
    </w:p>
    <w:p w14:paraId="728CF806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t xml:space="preserve">Самостоятельная деятельность (музыка, поэзия, рисование, театр, ремесленное творчество) – теоретическое и практическое погружение в мир искусства научит ценить и понимать его, испытывать эстетическое наслаждение от общения с различными видами и жанрами искусства, сформирует художественные представления и ориентиры. </w:t>
      </w:r>
    </w:p>
    <w:p w14:paraId="2513E3A2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предметно-пространственная среды — эстетически привлекательные вещи и предметы формируют вкус, создают настроение и атмосферу, стимулируют художественно-эстетическую работоспособность детей. </w:t>
      </w:r>
    </w:p>
    <w:p w14:paraId="07109599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t xml:space="preserve">Проведение праздников и организация игр — воплощение эстетической идеи в интеграционном сплаве музыки, слова, декораций и пластики. Праздник позволяет объединить эстетическую и интеллектуальную сферы развития, усилить эмоциональный эффект художественного воздействия. </w:t>
      </w:r>
    </w:p>
    <w:p w14:paraId="2247B699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t xml:space="preserve">Радость рукотворного созидательного труда в саду или на клумбе. Спортивные игры, формирование физической культуры тела. </w:t>
      </w:r>
    </w:p>
    <w:p w14:paraId="3434BEE9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b/>
          <w:sz w:val="28"/>
          <w:szCs w:val="28"/>
        </w:rPr>
        <w:t>Формы организации эстетического развития:</w:t>
      </w:r>
      <w:r w:rsidRPr="002A12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8CB461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t xml:space="preserve">Игровая деятельность — средство интеграции творческой деятельности ребёнка со всеми видами искусства. </w:t>
      </w:r>
    </w:p>
    <w:p w14:paraId="3EF0CEDF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t xml:space="preserve">Учебные занятия — обучение рисованию, музыке, конструированию, лепке, аппликации. </w:t>
      </w:r>
    </w:p>
    <w:p w14:paraId="373D0E7D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t xml:space="preserve">Выставка детских работ — позволяет продемонстрировать динамику, а также является мониторингом результатов образовательной работы. </w:t>
      </w:r>
    </w:p>
    <w:p w14:paraId="3C61A435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t xml:space="preserve">Экскурсии — организация наблюдения и изучения различных объектов в природных условиях или в музеях. </w:t>
      </w:r>
    </w:p>
    <w:p w14:paraId="08E55415" w14:textId="77777777" w:rsidR="002839AE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t>Праздники — детские концерты, конкурсы, театральные тематические и литературные постановки и вечера, игры-развлечения, прогулки-сюрпризы, музыкальные сказки.</w:t>
      </w:r>
    </w:p>
    <w:p w14:paraId="60D76066" w14:textId="77777777" w:rsidR="006E17A1" w:rsidRPr="002A128A" w:rsidRDefault="009858D6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t>Арт-терапия, терапия творческим выражением. Они строятся на основе различных видов художественной деятельности, имеют игровую направленность и</w:t>
      </w:r>
      <w:r w:rsidR="00F768CB" w:rsidRPr="002A128A">
        <w:rPr>
          <w:rFonts w:ascii="Times New Roman" w:hAnsi="Times New Roman" w:cs="Times New Roman"/>
          <w:sz w:val="28"/>
          <w:szCs w:val="28"/>
        </w:rPr>
        <w:t xml:space="preserve"> вызывают радость и восторг у во</w:t>
      </w:r>
      <w:r w:rsidRPr="002A128A">
        <w:rPr>
          <w:rFonts w:ascii="Times New Roman" w:hAnsi="Times New Roman" w:cs="Times New Roman"/>
          <w:sz w:val="28"/>
          <w:szCs w:val="28"/>
        </w:rPr>
        <w:t>спитанников</w:t>
      </w:r>
      <w:r w:rsidR="00F768CB" w:rsidRPr="002A128A">
        <w:rPr>
          <w:rFonts w:ascii="Times New Roman" w:hAnsi="Times New Roman" w:cs="Times New Roman"/>
          <w:sz w:val="28"/>
          <w:szCs w:val="28"/>
        </w:rPr>
        <w:t xml:space="preserve">. Популярны </w:t>
      </w:r>
      <w:proofErr w:type="spellStart"/>
      <w:r w:rsidR="00F768CB" w:rsidRPr="002A128A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="00F768CB" w:rsidRPr="002A1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68CB" w:rsidRPr="002A128A">
        <w:rPr>
          <w:rFonts w:ascii="Times New Roman" w:hAnsi="Times New Roman" w:cs="Times New Roman"/>
          <w:sz w:val="28"/>
          <w:szCs w:val="28"/>
        </w:rPr>
        <w:t>драматерапия</w:t>
      </w:r>
      <w:proofErr w:type="spellEnd"/>
      <w:r w:rsidR="00F768CB" w:rsidRPr="002A128A">
        <w:rPr>
          <w:rFonts w:ascii="Times New Roman" w:hAnsi="Times New Roman" w:cs="Times New Roman"/>
          <w:sz w:val="28"/>
          <w:szCs w:val="28"/>
        </w:rPr>
        <w:t xml:space="preserve">, музыкальная и танцевальная терапия, сказкотерапия. </w:t>
      </w:r>
      <w:r w:rsidRPr="002A128A">
        <w:rPr>
          <w:rFonts w:ascii="Times New Roman" w:hAnsi="Times New Roman" w:cs="Times New Roman"/>
          <w:sz w:val="28"/>
          <w:szCs w:val="28"/>
        </w:rPr>
        <w:t xml:space="preserve">  </w:t>
      </w:r>
      <w:r w:rsidR="00586786"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9A20CA" w14:textId="77777777" w:rsidR="00586786" w:rsidRPr="002A128A" w:rsidRDefault="00586786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Приёмы и методы эстетического воспитания.</w:t>
      </w:r>
    </w:p>
    <w:p w14:paraId="50E8C943" w14:textId="77777777" w:rsidR="00254088" w:rsidRPr="002A128A" w:rsidRDefault="00586786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Рассматривание картин и репродукций, наблюдение за объектами природы и искусства, комментирование педагогом увиденного и вовлечение ребят в познавательную беседу с помощью художественного слова используется в течение всего периода дошкольного образования. В старшей и подготовительной группе применяются методы, требующие достаточного уровня развития мыслительных способностей детей: сравнение образцов искусства, анализ и самоанализ творческих работ воспитанников. </w:t>
      </w:r>
    </w:p>
    <w:p w14:paraId="0D7DEE0D" w14:textId="77777777" w:rsidR="00254088" w:rsidRPr="002A128A" w:rsidRDefault="00586786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Приём визуального изучения произведений искусства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часто применяется в рамках эстетического воспитания</w:t>
      </w:r>
      <w:r w:rsidR="00254088"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и совершенствование навыков художественного творчества происходит посредством применения различных практических приёмов. Дети 2–4 лет учатся рисованию, лепке и аппликации через </w:t>
      </w:r>
      <w:r w:rsidRPr="002A128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метод прямого показа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воспитатель демонстрирует действия, малыши повторяют. Для обучения самых маленьких воспитанников иногда используется </w:t>
      </w:r>
      <w:r w:rsidRPr="002A128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метод пассивных движений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ребёнок совершает действия с помощью взрослого. Например, на занятии по рисованию ребёнок держит кисточку, педагог направляет его движения по листу бумаги. </w:t>
      </w:r>
    </w:p>
    <w:p w14:paraId="332232FA" w14:textId="77777777" w:rsidR="00254088" w:rsidRPr="002A128A" w:rsidRDefault="00586786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Средства ИКТ часто используются для демонстрации картин по теме занятия Воспитанники второй младшей и средней группы активно расширяют представления о форме, размере, структуре предметов. Перед выполнением практической работы по изображению какого-либо объекта они максимально уточняют его особенности </w:t>
      </w:r>
      <w:r w:rsidRPr="002A128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методом обследования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20A7AE2" w14:textId="77777777" w:rsidR="00254088" w:rsidRPr="002A128A" w:rsidRDefault="00586786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Старшие дошкольники упражняются в воспроизведении сюжетных сценок, активно пользуются </w:t>
      </w:r>
      <w:r w:rsidRPr="002A128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образами долгосрочной памяти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изобразить человека или животное в движении. Таким образом, сначала дети изображают предметы и персонажей с натуры, а к концу дошкольного периода — по представлению.</w:t>
      </w:r>
    </w:p>
    <w:p w14:paraId="271916AE" w14:textId="77777777" w:rsidR="00254088" w:rsidRPr="002A128A" w:rsidRDefault="00586786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Дошкольники младшего и среднего возраста создают </w:t>
      </w:r>
      <w:r w:rsidRPr="002A128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изображения с натуры</w:t>
      </w:r>
      <w:r w:rsidR="00254088"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0887DE3E" w14:textId="77777777" w:rsidR="00CD3B27" w:rsidRPr="002A128A" w:rsidRDefault="00CD3B27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Основополагающим методом является личный пример (воспитателя или родителя), так как именно взрослый закладывает идеалы, которые впоследствии станут основой формирования эстетических чувств.</w:t>
      </w:r>
    </w:p>
    <w:p w14:paraId="5F659982" w14:textId="77777777" w:rsidR="00CD3B27" w:rsidRPr="002A128A" w:rsidRDefault="00CD3B27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Эстетическое развитие дошкольников — процесс, включающий не только работу воспитателей, но и активное участие родителей. Это непрерывная деятельность, основу которой в первую очередь задает семья.</w:t>
      </w:r>
    </w:p>
    <w:p w14:paraId="57BEF7C7" w14:textId="77777777" w:rsidR="00CD3B27" w:rsidRPr="002A128A" w:rsidRDefault="00CD3B27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434682E" w14:textId="77777777" w:rsidR="00254088" w:rsidRPr="002A128A" w:rsidRDefault="00586786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Организация предметно-пространственной среды в рамках эстетического воспитания</w:t>
      </w:r>
      <w:r w:rsidR="00254088"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14:paraId="798D9336" w14:textId="77777777" w:rsidR="00254088" w:rsidRPr="002A128A" w:rsidRDefault="00586786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Предметно-пространственная среда образуется в виде центров познавательной и творческой активности:</w:t>
      </w:r>
    </w:p>
    <w:p w14:paraId="47556B0A" w14:textId="77777777" w:rsidR="00254088" w:rsidRPr="002A128A" w:rsidRDefault="009F7844" w:rsidP="00DE0AD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786"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 изобразительного искусства. Содержит репродукции картин, уменьшенные копии архитектурных и скульптурных объектов, игрушки, посуду и предметы интерьера в народном стиле (гжель, хохлома, </w:t>
      </w:r>
      <w:proofErr w:type="spellStart"/>
      <w:r w:rsidR="00586786"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жостово</w:t>
      </w:r>
      <w:proofErr w:type="spellEnd"/>
      <w:r w:rsidR="00586786"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дымковская и каргопольская игрушка, скопинская керамика и др.). В центре искусства предусматривается место для детского продуктивного творчества — за столами или партами. На полках стеллажей в уголке искусства хранятся инструменты и материалы для практической деятельности: белая бумага и картон, набор цветной и гофрированной бумаги, пластилин, краски (акварель, гуашь), карандаши, кисти, ножницы, клей, фурнитура и природный материал для украшения поделок. </w:t>
      </w:r>
    </w:p>
    <w:p w14:paraId="32F8322E" w14:textId="77777777" w:rsidR="00254088" w:rsidRPr="002A128A" w:rsidRDefault="009F7844" w:rsidP="00DE0AD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6786"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Театральный уголок. Здесь хранятся декорации для инсценировок сказок, наборы кукольного и пальчикового театров, маски и костюмы персонажей для детей, парики, аквагрим. Театрализованная деятельность у малышей проходит в игровой форме. Младшие дошкольники разыгрывают простые сценки на основе прослушанных сказок («Репка», «Колобок», «Волк и семеро козлят», «Три поросёнка»). В возрасте 4–5 лет преобладают импровизированные ситуации в декорациях, дети фантазируют, развивают художественно-речевые навыки, составляя диалоги. Старшие дошкольники придумывают интересные сценки, они развивают навыки коллективной работы: совместно сочиняют историю, распределяют роли, обсуждают последовательность выхода на сцену. В театральном уголке дети пробуют себя в роли актёров, декораторов, сценаристов и даже гримёров </w:t>
      </w:r>
    </w:p>
    <w:p w14:paraId="76A9D67D" w14:textId="0BF59010" w:rsidR="001B202C" w:rsidRPr="002A128A" w:rsidRDefault="009F7844" w:rsidP="00DE0AD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6786"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Музыкальный уголок. В зоне музыкального искусства находится проигрыватель и коллекция аудиозаписей (детские, праздничные песни, записи звуков и голосов природы с инструментальным сопровождением), инструменты: погремушки, трещотки, ксилофон, ложки, колокольчики, дудочки, свистульки, барабан, балалайка, бубен. Младшие дети проводят самостоятельные исследования по извлечению звуков из инструментов. Воспитанники средней и старшей группы составляют мелодии, сочетают звучание нескольких инструментов, играют в «Оркестр». Дети 6–7 лет используют музыкальное </w:t>
      </w:r>
      <w:r w:rsidR="00586786"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сопровождение в театральных сценках. Способность к восприятию музыкальных образов формируется у детей в раннем возрасте и требует </w:t>
      </w:r>
      <w:r w:rsidR="002A128A"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развития.</w:t>
      </w:r>
    </w:p>
    <w:p w14:paraId="6C967A0F" w14:textId="77777777" w:rsidR="00405AA1" w:rsidRPr="002A128A" w:rsidRDefault="00405AA1" w:rsidP="00DE0AD7">
      <w:pPr>
        <w:pStyle w:val="a5"/>
        <w:spacing w:after="0" w:line="240" w:lineRule="auto"/>
        <w:ind w:left="0" w:firstLine="78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Художественно-эстетическая деятельность включает в себя следующие виды деятельности:</w:t>
      </w:r>
    </w:p>
    <w:p w14:paraId="63D58D01" w14:textId="77777777" w:rsidR="00405AA1" w:rsidRPr="002A128A" w:rsidRDefault="00405AA1" w:rsidP="00DE0AD7">
      <w:pPr>
        <w:pStyle w:val="a3"/>
        <w:shd w:val="clear" w:color="auto" w:fill="FEFEFE"/>
        <w:spacing w:before="0" w:beforeAutospacing="0" w:after="0" w:afterAutospacing="0"/>
        <w:ind w:left="42" w:right="900" w:firstLine="525"/>
        <w:rPr>
          <w:sz w:val="28"/>
          <w:szCs w:val="28"/>
        </w:rPr>
      </w:pPr>
      <w:r w:rsidRPr="002A128A">
        <w:rPr>
          <w:b/>
          <w:sz w:val="28"/>
          <w:szCs w:val="28"/>
          <w:shd w:val="clear" w:color="auto" w:fill="FFFFFF"/>
        </w:rPr>
        <w:t>1.музыкальная деятельность</w:t>
      </w:r>
      <w:r w:rsidRPr="002A128A">
        <w:rPr>
          <w:sz w:val="28"/>
          <w:szCs w:val="28"/>
          <w:shd w:val="clear" w:color="auto" w:fill="FFFFFF"/>
        </w:rPr>
        <w:t>-оптимальные условия для развития музыкальных способностей в детском саду достигаются посредством хорового пения. Обучение танцевальным движениям на музыкальных занятиях также осуществляется в групповой форме: в коллективной композиции или выполнении действий парами. В детском саду формируются начальные представления о языке музыки, ритме, эмоциональной выразительности музыкальной речи. Знакомство с музыкальными инструментами осуществляется через исследовательскую деятельность детей (извлечение звука, формирование представления о материалах, из которых сделаны инструменты) и дидактические игры</w:t>
      </w:r>
      <w:r w:rsidRPr="002A128A">
        <w:rPr>
          <w:sz w:val="28"/>
          <w:szCs w:val="28"/>
        </w:rPr>
        <w:t>.</w:t>
      </w:r>
    </w:p>
    <w:p w14:paraId="128F4D70" w14:textId="77777777" w:rsidR="00405AA1" w:rsidRPr="002A128A" w:rsidRDefault="00405AA1" w:rsidP="00DE0AD7">
      <w:pPr>
        <w:pStyle w:val="a5"/>
        <w:spacing w:after="0" w:line="240" w:lineRule="auto"/>
        <w:ind w:left="42" w:firstLine="525"/>
        <w:rPr>
          <w:rFonts w:ascii="Open Sans" w:hAnsi="Open Sans"/>
          <w:sz w:val="23"/>
          <w:szCs w:val="23"/>
        </w:rPr>
      </w:pPr>
      <w:r w:rsidRPr="002A128A">
        <w:rPr>
          <w:rFonts w:ascii="Times New Roman" w:hAnsi="Times New Roman" w:cs="Times New Roman"/>
          <w:b/>
          <w:sz w:val="28"/>
          <w:szCs w:val="28"/>
        </w:rPr>
        <w:t>2.театральная деятельность</w:t>
      </w:r>
      <w:r w:rsidRPr="002A128A">
        <w:rPr>
          <w:rFonts w:ascii="Times New Roman" w:hAnsi="Times New Roman" w:cs="Times New Roman"/>
          <w:sz w:val="28"/>
          <w:szCs w:val="28"/>
        </w:rPr>
        <w:t>-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 в этом направлении ведётся через проведение игр-драматизаций. Можно сказать, что во время игры происходит синтез основных видов художественно-эстетической деятельности: развитие навыка художественной речи через воспроизведение в сценической форме литературного произведения, расширение музыкального восприятия при исполнении песен и мелодий в сценке, совершенствование изобразительных способностей на стадии оформления декораций</w:t>
      </w:r>
      <w:r w:rsidRPr="002A128A">
        <w:rPr>
          <w:rFonts w:ascii="Open Sans" w:hAnsi="Open Sans"/>
          <w:sz w:val="23"/>
          <w:szCs w:val="23"/>
        </w:rPr>
        <w:t>.</w:t>
      </w:r>
    </w:p>
    <w:p w14:paraId="1E9A6EA6" w14:textId="77777777" w:rsidR="00405AA1" w:rsidRPr="002A128A" w:rsidRDefault="00405AA1" w:rsidP="00DE0AD7">
      <w:pPr>
        <w:pStyle w:val="a5"/>
        <w:spacing w:after="0" w:line="240" w:lineRule="auto"/>
        <w:ind w:left="42" w:firstLine="525"/>
        <w:rPr>
          <w:rFonts w:ascii="Open Sans" w:hAnsi="Open Sans"/>
          <w:sz w:val="23"/>
          <w:szCs w:val="23"/>
        </w:rPr>
      </w:pPr>
      <w:r w:rsidRPr="002A128A">
        <w:rPr>
          <w:rFonts w:ascii="Times New Roman" w:hAnsi="Times New Roman" w:cs="Times New Roman"/>
          <w:b/>
          <w:sz w:val="28"/>
          <w:szCs w:val="28"/>
        </w:rPr>
        <w:t>3.художественно-речевая деятельность</w:t>
      </w:r>
      <w:r w:rsidRPr="002A128A">
        <w:rPr>
          <w:rFonts w:ascii="Times New Roman" w:hAnsi="Times New Roman" w:cs="Times New Roman"/>
          <w:sz w:val="28"/>
          <w:szCs w:val="28"/>
        </w:rPr>
        <w:t>-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знакомство с малыми жанрами устного народного творчества: пословицами и поговорками, загадками, потешками, </w:t>
      </w:r>
      <w:proofErr w:type="spellStart"/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закличками</w:t>
      </w:r>
      <w:proofErr w:type="spellEnd"/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, частушками. Прослушивание стихотворений, рассказов, сказок обогащает опыт эстетических переживаний ребят. На занятиях у дошкольников формируется способность пересказывать текст, стимулируется словесное творчество (рифмовка строк, придумывание загадок). Заучивание и выразительное чтение стихотворений формирует чувственное восприятие описываемых поэтом ситуаций и деталей.</w:t>
      </w:r>
    </w:p>
    <w:p w14:paraId="2593892F" w14:textId="77777777" w:rsidR="00405AA1" w:rsidRPr="002A128A" w:rsidRDefault="00405AA1" w:rsidP="00DE0AD7">
      <w:pPr>
        <w:pStyle w:val="a5"/>
        <w:spacing w:after="0" w:line="240" w:lineRule="auto"/>
        <w:ind w:left="42" w:firstLine="525"/>
        <w:rPr>
          <w:rFonts w:ascii="Open Sans" w:hAnsi="Open Sans"/>
          <w:sz w:val="23"/>
          <w:szCs w:val="23"/>
        </w:rPr>
      </w:pP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4.изобразительная деятельность:</w:t>
      </w:r>
    </w:p>
    <w:p w14:paraId="2802905D" w14:textId="77777777" w:rsidR="00405AA1" w:rsidRPr="002A128A" w:rsidRDefault="00405AA1" w:rsidP="00DE0AD7">
      <w:pPr>
        <w:pStyle w:val="a5"/>
        <w:spacing w:after="0" w:line="240" w:lineRule="auto"/>
        <w:ind w:left="42" w:firstLine="525"/>
        <w:rPr>
          <w:rFonts w:ascii="Open Sans" w:hAnsi="Open Sans"/>
          <w:sz w:val="23"/>
          <w:szCs w:val="23"/>
        </w:rPr>
      </w:pP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-рисование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- является ведущим видом деятельности в ДОО.</w:t>
      </w:r>
      <w:r w:rsidRPr="002A128A">
        <w:rPr>
          <w:rFonts w:ascii="Open Sans" w:hAnsi="Open Sans"/>
          <w:sz w:val="23"/>
          <w:szCs w:val="23"/>
          <w:shd w:val="clear" w:color="auto" w:fill="FFFFFF"/>
        </w:rPr>
        <w:t xml:space="preserve"> 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На занятиях по рисованию (предметному, сюжетному, декоративному) дети знакомятся с понятиями симметрии и перспективы, овладевают различными техниками, у них развивается способность к цветопередаче, подбору и смешиванию цветов, созданию фона с переходами оттенков</w:t>
      </w:r>
      <w:r w:rsidRPr="002A128A">
        <w:rPr>
          <w:rFonts w:ascii="Open Sans" w:hAnsi="Open Sans"/>
          <w:sz w:val="23"/>
          <w:szCs w:val="23"/>
        </w:rPr>
        <w:t>.</w:t>
      </w:r>
    </w:p>
    <w:p w14:paraId="056913C9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b/>
          <w:sz w:val="28"/>
          <w:szCs w:val="28"/>
        </w:rPr>
        <w:t xml:space="preserve">    В первой младшей группе</w:t>
      </w:r>
      <w:r w:rsidRPr="002A128A">
        <w:rPr>
          <w:rFonts w:ascii="Times New Roman" w:hAnsi="Times New Roman" w:cs="Times New Roman"/>
          <w:sz w:val="28"/>
          <w:szCs w:val="28"/>
        </w:rPr>
        <w:t xml:space="preserve"> одной из главных задач является формирование у детей понимания образного характера деятельности, интереса к ней. Дети начинают осваивать ритм, линию, пятно, цвет как основное средство выразительности. Педагог подводит их к изображению предметов округлой формы.</w:t>
      </w:r>
    </w:p>
    <w:p w14:paraId="2B28AAE3" w14:textId="77777777" w:rsidR="00405AA1" w:rsidRPr="002A128A" w:rsidRDefault="00405AA1" w:rsidP="00DE0AD7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b/>
          <w:sz w:val="28"/>
          <w:szCs w:val="28"/>
        </w:rPr>
        <w:t>Во второй младшей группе</w:t>
      </w:r>
      <w:r w:rsidRPr="002A128A">
        <w:rPr>
          <w:rFonts w:ascii="Times New Roman" w:hAnsi="Times New Roman" w:cs="Times New Roman"/>
          <w:sz w:val="28"/>
          <w:szCs w:val="28"/>
        </w:rPr>
        <w:t xml:space="preserve"> дети начинают изображать знакомые, интересные для них предметы, явления. Продолжают осваивать линию как средство выразительности. Усваивают способы рисования предметов округлой формы.</w:t>
      </w:r>
    </w:p>
    <w:p w14:paraId="52308807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b/>
          <w:sz w:val="28"/>
          <w:szCs w:val="28"/>
        </w:rPr>
        <w:t>В средней группе</w:t>
      </w:r>
      <w:r w:rsidRPr="002A128A">
        <w:rPr>
          <w:rFonts w:ascii="Times New Roman" w:hAnsi="Times New Roman" w:cs="Times New Roman"/>
          <w:sz w:val="28"/>
          <w:szCs w:val="28"/>
        </w:rPr>
        <w:t xml:space="preserve"> дети учатся изображать предметы овальной и треугольной формы. Продолжают осваивать цвет как средство выразительности. Учатся </w:t>
      </w:r>
      <w:r w:rsidRPr="002A128A">
        <w:rPr>
          <w:rFonts w:ascii="Times New Roman" w:hAnsi="Times New Roman" w:cs="Times New Roman"/>
          <w:sz w:val="28"/>
          <w:szCs w:val="28"/>
        </w:rPr>
        <w:lastRenderedPageBreak/>
        <w:t>обследовать предметы, последовательно выделяя в них отдельные части и устанавливая соотношения между ними.</w:t>
      </w:r>
    </w:p>
    <w:p w14:paraId="2ADF4BE9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b/>
          <w:sz w:val="28"/>
          <w:szCs w:val="28"/>
        </w:rPr>
        <w:t>В старшем дошкольном возрасте</w:t>
      </w:r>
      <w:r w:rsidRPr="002A128A">
        <w:rPr>
          <w:rFonts w:ascii="Times New Roman" w:hAnsi="Times New Roman" w:cs="Times New Roman"/>
          <w:sz w:val="28"/>
          <w:szCs w:val="28"/>
        </w:rPr>
        <w:t xml:space="preserve"> ставят задачу создания у дошкольников характерных особенностей вариативных образов с сохранением формы, строения, цвета, пропорций. Постепенно детей подводят к передаче индивидуальных особенностей предметов.</w:t>
      </w:r>
      <w:r w:rsidRPr="002A128A">
        <w:rPr>
          <w:rFonts w:ascii="Times New Roman" w:hAnsi="Times New Roman" w:cs="Times New Roman"/>
          <w:sz w:val="28"/>
          <w:szCs w:val="28"/>
        </w:rPr>
        <w:br/>
      </w:r>
      <w:r w:rsidRPr="002A128A">
        <w:rPr>
          <w:rFonts w:ascii="Times New Roman" w:hAnsi="Times New Roman" w:cs="Times New Roman"/>
          <w:b/>
          <w:sz w:val="28"/>
          <w:szCs w:val="28"/>
        </w:rPr>
        <w:t>-лепка</w:t>
      </w:r>
      <w:r w:rsidRPr="002A128A">
        <w:rPr>
          <w:rFonts w:ascii="Open Sans" w:hAnsi="Open Sans"/>
          <w:b/>
          <w:sz w:val="23"/>
          <w:szCs w:val="23"/>
        </w:rPr>
        <w:t>-</w:t>
      </w:r>
      <w:r w:rsidRPr="002A128A">
        <w:rPr>
          <w:rFonts w:ascii="Open Sans" w:hAnsi="Open Sans"/>
          <w:sz w:val="23"/>
          <w:szCs w:val="23"/>
        </w:rPr>
        <w:t xml:space="preserve"> 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в процессе лепки ребёнок осваивает процесс создания трёхмерного изображения. Работа с пластичным материалом (глиной или пластилином) даёт возможность юному творцу изменять форму не один раз, тем самым позволяя достичь совершенства в исполнении задуманного.</w:t>
      </w:r>
    </w:p>
    <w:p w14:paraId="536FFB8A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младшая группа</w:t>
      </w: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занятиях лепкой в начале обучения детей лучше всего объединять группами по 5-6 человек. Воспитатель садится за стол рядом с детьми и медленно, размеренно показывает необходимые действия с глиной, в увлекательной форме поясняет, что делает.</w:t>
      </w:r>
    </w:p>
    <w:p w14:paraId="0A11CB6E" w14:textId="77777777" w:rsidR="00405AA1" w:rsidRPr="002A128A" w:rsidRDefault="00405AA1" w:rsidP="00DE0AD7">
      <w:pPr>
        <w:spacing w:after="0" w:line="240" w:lineRule="auto"/>
        <w:ind w:firstLine="567"/>
        <w:rPr>
          <w:rStyle w:val="a6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2A128A">
        <w:rPr>
          <w:rStyle w:val="a6"/>
          <w:rFonts w:ascii="Times New Roman" w:hAnsi="Times New Roman" w:cs="Times New Roman"/>
          <w:sz w:val="28"/>
          <w:szCs w:val="28"/>
        </w:rPr>
        <w:t>Вторая младшая группа</w:t>
      </w:r>
      <w:r w:rsidRPr="002A128A">
        <w:rPr>
          <w:rFonts w:ascii="Times New Roman" w:hAnsi="Times New Roman" w:cs="Times New Roman"/>
          <w:sz w:val="28"/>
          <w:szCs w:val="28"/>
        </w:rPr>
        <w:t xml:space="preserve">. В этой группе дети продолжают осваивать различные формы: шар, цилиндр, диск, различать их, ориентироваться в величине этих форм, составлять из них несложные фигурки. Хорошо, если каждый ребенок подержит в руках шар, мяч, апельсин, ощутит их объем, </w:t>
      </w:r>
      <w:proofErr w:type="spellStart"/>
      <w:proofErr w:type="gramStart"/>
      <w:r w:rsidRPr="002A128A">
        <w:rPr>
          <w:rFonts w:ascii="Times New Roman" w:hAnsi="Times New Roman" w:cs="Times New Roman"/>
          <w:sz w:val="28"/>
          <w:szCs w:val="28"/>
        </w:rPr>
        <w:t>размер.</w:t>
      </w:r>
      <w:r w:rsidRPr="002A128A">
        <w:rPr>
          <w:rStyle w:val="a6"/>
          <w:rFonts w:ascii="Times New Roman" w:hAnsi="Times New Roman" w:cs="Times New Roman"/>
          <w:iCs/>
          <w:sz w:val="28"/>
          <w:szCs w:val="28"/>
        </w:rPr>
        <w:t>Внимание</w:t>
      </w:r>
      <w:proofErr w:type="spellEnd"/>
      <w:proofErr w:type="gramEnd"/>
      <w:r w:rsidRPr="002A128A">
        <w:rPr>
          <w:rStyle w:val="a6"/>
          <w:rFonts w:ascii="Times New Roman" w:hAnsi="Times New Roman" w:cs="Times New Roman"/>
          <w:iCs/>
          <w:sz w:val="28"/>
          <w:szCs w:val="28"/>
        </w:rPr>
        <w:t xml:space="preserve"> ребят направляется на основную форму частей, их количество и основные пропорциональные соотношения.</w:t>
      </w:r>
    </w:p>
    <w:p w14:paraId="67B5FCD2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128A">
        <w:rPr>
          <w:rStyle w:val="a6"/>
          <w:rFonts w:ascii="Times New Roman" w:hAnsi="Times New Roman" w:cs="Times New Roman"/>
          <w:sz w:val="28"/>
          <w:szCs w:val="28"/>
        </w:rPr>
        <w:t>Средняя группа</w:t>
      </w:r>
      <w:r w:rsidRPr="002A128A">
        <w:rPr>
          <w:rFonts w:ascii="Times New Roman" w:hAnsi="Times New Roman" w:cs="Times New Roman"/>
          <w:sz w:val="28"/>
          <w:szCs w:val="28"/>
        </w:rPr>
        <w:t>. можно ограничиться лишь зрительным обследованием, обводя различные части палочкой и предлагая ребятам самостоятельно определить их форму, пропорции и месторасположение.</w:t>
      </w:r>
      <w:r w:rsidRPr="002A128A">
        <w:rPr>
          <w:rFonts w:ascii="Times New Roman" w:hAnsi="Times New Roman" w:cs="Times New Roman"/>
          <w:sz w:val="28"/>
          <w:szCs w:val="28"/>
        </w:rPr>
        <w:br/>
      </w:r>
      <w:r w:rsidRPr="002A128A">
        <w:rPr>
          <w:rFonts w:ascii="Times New Roman" w:hAnsi="Times New Roman" w:cs="Times New Roman"/>
          <w:iCs/>
          <w:sz w:val="28"/>
          <w:szCs w:val="28"/>
        </w:rPr>
        <w:t>Для рассматривания перед лепкой подбирают игрушки и скульптуры, художественно выполненные, с красивой, но однотонной окраской. В тех случаях, когда нет возможности подобрать подходящий предмет, можно пользоваться заранее подготовленным образцом несколько большего размера, чем фигурки, которые будут лепить дети.</w:t>
      </w:r>
      <w:r w:rsidRPr="002A128A">
        <w:rPr>
          <w:rFonts w:ascii="Times New Roman" w:hAnsi="Times New Roman" w:cs="Times New Roman"/>
          <w:sz w:val="28"/>
          <w:szCs w:val="28"/>
        </w:rPr>
        <w:t xml:space="preserve"> </w:t>
      </w:r>
      <w:r w:rsidRPr="002A128A">
        <w:rPr>
          <w:rStyle w:val="a6"/>
          <w:rFonts w:ascii="Times New Roman" w:hAnsi="Times New Roman" w:cs="Times New Roman"/>
          <w:sz w:val="28"/>
          <w:szCs w:val="28"/>
        </w:rPr>
        <w:t xml:space="preserve">В средней группе большое внимание уделяется правильной передаче пропорций. </w:t>
      </w:r>
      <w:r w:rsidRPr="002A128A">
        <w:rPr>
          <w:rFonts w:ascii="Times New Roman" w:hAnsi="Times New Roman" w:cs="Times New Roman"/>
          <w:sz w:val="28"/>
          <w:szCs w:val="28"/>
        </w:rPr>
        <w:t>При изображении цыпленка, снеговика, девочки, посуды и других предметов можно предложить детям стек для нанесения мелких деталей - глаз, рта, носа.</w:t>
      </w:r>
    </w:p>
    <w:p w14:paraId="4BB0F787" w14:textId="4CEF277A" w:rsidR="00405AA1" w:rsidRPr="002A128A" w:rsidRDefault="00405AA1" w:rsidP="00DE0AD7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A128A">
        <w:rPr>
          <w:rStyle w:val="a6"/>
          <w:rFonts w:ascii="Times New Roman" w:hAnsi="Times New Roman" w:cs="Times New Roman"/>
          <w:sz w:val="28"/>
          <w:szCs w:val="28"/>
        </w:rPr>
        <w:t xml:space="preserve"> Старшая группа</w:t>
      </w:r>
      <w:r w:rsidRPr="002A128A">
        <w:rPr>
          <w:rFonts w:ascii="Times New Roman" w:hAnsi="Times New Roman" w:cs="Times New Roman"/>
          <w:sz w:val="28"/>
          <w:szCs w:val="28"/>
        </w:rPr>
        <w:t xml:space="preserve">. В этой группе воспитатель предоставляет детям больше самостоятельности в выборе темы, в возможности обдумать ее заранее и выполнить. </w:t>
      </w:r>
      <w:r w:rsidRPr="002A128A">
        <w:rPr>
          <w:rFonts w:ascii="Times New Roman" w:hAnsi="Times New Roman" w:cs="Times New Roman"/>
          <w:iCs/>
          <w:sz w:val="28"/>
          <w:szCs w:val="28"/>
        </w:rPr>
        <w:t>Учить детей планировать свою работу можно во время наблюдений, перед чтением литературных произведений.</w:t>
      </w:r>
      <w:r w:rsidRPr="002A128A">
        <w:rPr>
          <w:rFonts w:ascii="Times New Roman" w:hAnsi="Times New Roman" w:cs="Times New Roman"/>
          <w:sz w:val="28"/>
          <w:szCs w:val="28"/>
        </w:rPr>
        <w:t xml:space="preserve"> Для этого необходимо их предупредить, что они будут лепить тот предмет, который рассматривают на картинке или о котором им читают.</w:t>
      </w:r>
      <w:r w:rsidRPr="002A128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A128A">
        <w:rPr>
          <w:rFonts w:ascii="Times New Roman" w:hAnsi="Times New Roman" w:cs="Times New Roman"/>
          <w:iCs/>
          <w:sz w:val="28"/>
          <w:szCs w:val="28"/>
        </w:rPr>
        <w:t xml:space="preserve">Для демонстрируемого </w:t>
      </w:r>
      <w:r w:rsidR="002A128A" w:rsidRPr="002A128A">
        <w:rPr>
          <w:rFonts w:ascii="Times New Roman" w:hAnsi="Times New Roman" w:cs="Times New Roman"/>
          <w:iCs/>
          <w:sz w:val="28"/>
          <w:szCs w:val="28"/>
        </w:rPr>
        <w:t>же предмета</w:t>
      </w:r>
      <w:r w:rsidRPr="002A128A">
        <w:rPr>
          <w:rFonts w:ascii="Times New Roman" w:hAnsi="Times New Roman" w:cs="Times New Roman"/>
          <w:iCs/>
          <w:sz w:val="28"/>
          <w:szCs w:val="28"/>
        </w:rPr>
        <w:t xml:space="preserve"> желательно иметь специальное приспособление - подставку с поворотным кругом, что даст возможность показать ребенку противоположную сторону предмета.</w:t>
      </w:r>
      <w:r w:rsidRPr="002A128A">
        <w:rPr>
          <w:rFonts w:ascii="Times New Roman" w:hAnsi="Times New Roman" w:cs="Times New Roman"/>
          <w:sz w:val="28"/>
          <w:szCs w:val="28"/>
        </w:rPr>
        <w:t xml:space="preserve"> После этого предмет снова возвращают в прежнее положение. Дети 5-6 лет уже в состоянии проанализировать строение, форму предметов. Воспитатель, обводя жестом форму, предлагает ребятам рассказать о ней, дать описание ее характерных особенностей. Если дети затрудняются ответить, то воспитатель это делает сам. Дети 5-6 лет уже могут на глаз определять, сколько потребуется глины для частей, но дальнейший процесс - уточнение пропорций и формы - ребенку еще сложен. И здесь должен помочь воспитатель, указывая на недостатки </w:t>
      </w:r>
      <w:r w:rsidRPr="002A128A">
        <w:rPr>
          <w:rFonts w:ascii="Times New Roman" w:hAnsi="Times New Roman" w:cs="Times New Roman"/>
          <w:sz w:val="28"/>
          <w:szCs w:val="28"/>
        </w:rPr>
        <w:lastRenderedPageBreak/>
        <w:t>в изображении. Помощь эта заключается в наводящих вопросах, дополнительном анализе формы, подсказе некоторых изобразительных средств.</w:t>
      </w:r>
    </w:p>
    <w:p w14:paraId="5F14DDD1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128A">
        <w:rPr>
          <w:rStyle w:val="a6"/>
          <w:rFonts w:ascii="Times New Roman" w:hAnsi="Times New Roman" w:cs="Times New Roman"/>
          <w:sz w:val="28"/>
          <w:szCs w:val="28"/>
        </w:rPr>
        <w:t>Подготовительная группа</w:t>
      </w:r>
      <w:r w:rsidRPr="002A128A">
        <w:rPr>
          <w:rFonts w:ascii="Times New Roman" w:hAnsi="Times New Roman" w:cs="Times New Roman"/>
          <w:sz w:val="28"/>
          <w:szCs w:val="28"/>
        </w:rPr>
        <w:t xml:space="preserve">. В этой группе большое внимание воспитатель должен уделять обучению детей умению планировать свою работу, обдумывать заранее изображение формы предмета и его динамику. Это необходимо для развития детской самостоятельности и творческой активности. Кроме того, важно, чтобы дошкольники параллельно овладевали изображением предмета в определенном положении, в действии. </w:t>
      </w:r>
      <w:r w:rsidRPr="002A128A">
        <w:rPr>
          <w:rFonts w:ascii="Times New Roman" w:hAnsi="Times New Roman" w:cs="Times New Roman"/>
          <w:iCs/>
          <w:sz w:val="28"/>
          <w:szCs w:val="28"/>
        </w:rPr>
        <w:t>Движение в лепке дается им легче, чем в рисунке, так как они реально действуют с частями предмета и им не нужно прибегать к условным способам изображения, как в рисунке</w:t>
      </w:r>
      <w:r w:rsidRPr="002A128A">
        <w:rPr>
          <w:rFonts w:ascii="Times New Roman" w:hAnsi="Times New Roman" w:cs="Times New Roman"/>
          <w:sz w:val="28"/>
          <w:szCs w:val="28"/>
        </w:rPr>
        <w:t>.</w:t>
      </w:r>
      <w:r w:rsidRPr="002A128A">
        <w:rPr>
          <w:rFonts w:ascii="Times New Roman" w:hAnsi="Times New Roman" w:cs="Times New Roman"/>
          <w:sz w:val="28"/>
          <w:szCs w:val="28"/>
        </w:rPr>
        <w:br/>
        <w:t>Важно, чтобы ребенок хорошо представлял, как сгибаются руки, ноги человека во время ходьбы, бега, прыжка, как вытягивает шею гусь в момент обороны, как бежит собака и т. д.</w:t>
      </w:r>
    </w:p>
    <w:p w14:paraId="3E8E8AB8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конструирование и аппликация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- способствуют развитию чувства ритма. Дети создают композиции из нескольких или множественных элементов. Через этот вид изобразительной деятельности расширяются представления ребёнка о цвете и величине.</w:t>
      </w:r>
    </w:p>
    <w:p w14:paraId="7D6C8EFB" w14:textId="77777777" w:rsidR="00405AA1" w:rsidRPr="002A128A" w:rsidRDefault="00405AA1" w:rsidP="00DE0AD7">
      <w:pPr>
        <w:pStyle w:val="a3"/>
        <w:shd w:val="clear" w:color="auto" w:fill="FEFEFE"/>
        <w:spacing w:before="0" w:beforeAutospacing="0" w:after="0" w:afterAutospacing="0"/>
        <w:ind w:right="900" w:firstLine="567"/>
        <w:rPr>
          <w:sz w:val="28"/>
          <w:szCs w:val="28"/>
        </w:rPr>
      </w:pPr>
      <w:r w:rsidRPr="002A128A">
        <w:rPr>
          <w:sz w:val="28"/>
          <w:szCs w:val="28"/>
        </w:rPr>
        <w:t>Выделяют следующие три вида конструктивной деятельности ребенка:</w:t>
      </w:r>
    </w:p>
    <w:p w14:paraId="48B620BB" w14:textId="77777777" w:rsidR="00405AA1" w:rsidRPr="002A128A" w:rsidRDefault="00405AA1" w:rsidP="00DE0AD7">
      <w:pPr>
        <w:pStyle w:val="a3"/>
        <w:shd w:val="clear" w:color="auto" w:fill="FEFEFE"/>
        <w:spacing w:before="0" w:beforeAutospacing="0" w:after="0" w:afterAutospacing="0"/>
        <w:ind w:right="900" w:firstLine="567"/>
        <w:rPr>
          <w:sz w:val="28"/>
          <w:szCs w:val="28"/>
        </w:rPr>
      </w:pPr>
      <w:r w:rsidRPr="002A128A">
        <w:rPr>
          <w:i/>
          <w:iCs/>
          <w:sz w:val="28"/>
          <w:szCs w:val="28"/>
        </w:rPr>
        <w:t>1. Конструирование по образцу</w:t>
      </w:r>
      <w:r w:rsidRPr="002A128A">
        <w:rPr>
          <w:sz w:val="28"/>
          <w:szCs w:val="28"/>
        </w:rPr>
        <w:t> – наиболее элементарный вид.</w:t>
      </w:r>
    </w:p>
    <w:p w14:paraId="0E126EFE" w14:textId="77777777" w:rsidR="00405AA1" w:rsidRPr="002A128A" w:rsidRDefault="00405AA1" w:rsidP="00DE0AD7">
      <w:pPr>
        <w:pStyle w:val="a3"/>
        <w:shd w:val="clear" w:color="auto" w:fill="FEFEFE"/>
        <w:spacing w:before="0" w:beforeAutospacing="0" w:after="0" w:afterAutospacing="0"/>
        <w:ind w:right="900" w:firstLine="567"/>
        <w:rPr>
          <w:sz w:val="28"/>
          <w:szCs w:val="28"/>
        </w:rPr>
      </w:pPr>
      <w:r w:rsidRPr="002A128A">
        <w:rPr>
          <w:sz w:val="28"/>
          <w:szCs w:val="28"/>
        </w:rPr>
        <w:t>Ребенку показывают образец будущей постройки или показывают, как нужно строить, и просят воспроизвести заданный образец. Такая деятельность не требует особого умственного и творческого напряжения, но требует внимания, сосредоточенности, и главное — принятия самой задачи «действовать по образцу».</w:t>
      </w:r>
    </w:p>
    <w:p w14:paraId="7438BD91" w14:textId="77777777" w:rsidR="00405AA1" w:rsidRPr="002A128A" w:rsidRDefault="00405AA1" w:rsidP="00DE0AD7">
      <w:pPr>
        <w:pStyle w:val="a3"/>
        <w:shd w:val="clear" w:color="auto" w:fill="FEFEFE"/>
        <w:spacing w:before="0" w:beforeAutospacing="0" w:after="0" w:afterAutospacing="0"/>
        <w:ind w:right="900" w:firstLine="567"/>
        <w:rPr>
          <w:sz w:val="28"/>
          <w:szCs w:val="28"/>
        </w:rPr>
      </w:pPr>
      <w:r w:rsidRPr="002A128A">
        <w:rPr>
          <w:i/>
          <w:iCs/>
          <w:sz w:val="28"/>
          <w:szCs w:val="28"/>
        </w:rPr>
        <w:t>2.Конструирование по условиям</w:t>
      </w:r>
      <w:r w:rsidRPr="002A128A">
        <w:rPr>
          <w:sz w:val="28"/>
          <w:szCs w:val="28"/>
        </w:rPr>
        <w:t>. В этом случае ребенок начинает строить свою конструкцию не на основе образца, а на основе условий, которые выдвинуты задачами игры или взрослым. Например, построить пароход так, чтобы на нем могли разместиться команда и пассажиры, построить мост через широкую и глубокую реку для трамвая, машин и пр.</w:t>
      </w:r>
    </w:p>
    <w:p w14:paraId="3FCD65D4" w14:textId="77777777" w:rsidR="00405AA1" w:rsidRPr="002A128A" w:rsidRDefault="00405AA1" w:rsidP="00DE0AD7">
      <w:pPr>
        <w:pStyle w:val="a3"/>
        <w:shd w:val="clear" w:color="auto" w:fill="FEFEFE"/>
        <w:spacing w:before="0" w:beforeAutospacing="0" w:after="0" w:afterAutospacing="0"/>
        <w:ind w:right="900" w:firstLine="567"/>
        <w:rPr>
          <w:sz w:val="28"/>
          <w:szCs w:val="28"/>
        </w:rPr>
      </w:pPr>
      <w:r w:rsidRPr="002A128A">
        <w:rPr>
          <w:i/>
          <w:iCs/>
          <w:sz w:val="28"/>
          <w:szCs w:val="28"/>
        </w:rPr>
        <w:t>3.Конструирование по замыслу</w:t>
      </w:r>
      <w:r w:rsidRPr="002A128A">
        <w:rPr>
          <w:sz w:val="28"/>
          <w:szCs w:val="28"/>
        </w:rPr>
        <w:t>. Здесь ничто не ограничивает фантазии ребенка и самого строительного материала. Этого типа конструирования обычно требует игра: здесь можно сооружать не только из специального строительного материала, но и из любых окружающий предметов: мебели, палок, зонтов, кусков ткани и пр.</w:t>
      </w:r>
    </w:p>
    <w:p w14:paraId="45C83D1F" w14:textId="77777777" w:rsidR="00405AA1" w:rsidRPr="002A128A" w:rsidRDefault="00405AA1" w:rsidP="00DE0AD7">
      <w:pPr>
        <w:pStyle w:val="a3"/>
        <w:shd w:val="clear" w:color="auto" w:fill="FEFEFE"/>
        <w:spacing w:before="0" w:beforeAutospacing="0" w:after="0" w:afterAutospacing="0"/>
        <w:ind w:right="900" w:firstLine="567"/>
        <w:rPr>
          <w:sz w:val="28"/>
          <w:szCs w:val="28"/>
        </w:rPr>
      </w:pPr>
      <w:r w:rsidRPr="002A128A">
        <w:rPr>
          <w:sz w:val="28"/>
          <w:szCs w:val="28"/>
        </w:rPr>
        <w:t>В 3-4 года ребенок не только называет предметы, но и выделяет их основные части, указывает некоторые детали.</w:t>
      </w:r>
    </w:p>
    <w:p w14:paraId="2DDDB690" w14:textId="77777777" w:rsidR="00405AA1" w:rsidRPr="002A128A" w:rsidRDefault="00405AA1" w:rsidP="00DE0AD7">
      <w:pPr>
        <w:pStyle w:val="a3"/>
        <w:shd w:val="clear" w:color="auto" w:fill="FEFEFE"/>
        <w:spacing w:before="0" w:beforeAutospacing="0" w:after="0" w:afterAutospacing="0"/>
        <w:ind w:right="900" w:firstLine="567"/>
        <w:rPr>
          <w:sz w:val="28"/>
          <w:szCs w:val="28"/>
        </w:rPr>
      </w:pPr>
      <w:r w:rsidRPr="002A128A">
        <w:rPr>
          <w:sz w:val="28"/>
          <w:szCs w:val="28"/>
        </w:rPr>
        <w:t>В 4-5 лет он достаточно хорошо различает основные части по величине и форме, устанавливает их расположение относительно друг друга. Старший дошкольник может провести самостоятельный анализ образца или конструкции: выделить части, определить их назначение и пространственное расположение. Он находит интересные конструктивные решения и планирует этапы создания собственной конструкции на основе проведенного анализа.</w:t>
      </w:r>
    </w:p>
    <w:p w14:paraId="2DB18629" w14:textId="77777777" w:rsidR="00405AA1" w:rsidRPr="002A128A" w:rsidRDefault="00405AA1" w:rsidP="00DE0AD7">
      <w:pPr>
        <w:pStyle w:val="a3"/>
        <w:shd w:val="clear" w:color="auto" w:fill="FEFEFE"/>
        <w:spacing w:before="0" w:beforeAutospacing="0" w:after="0" w:afterAutospacing="0"/>
        <w:ind w:right="900" w:firstLine="567"/>
        <w:rPr>
          <w:sz w:val="28"/>
          <w:szCs w:val="28"/>
        </w:rPr>
      </w:pPr>
      <w:r w:rsidRPr="002A128A">
        <w:rPr>
          <w:sz w:val="28"/>
          <w:szCs w:val="28"/>
        </w:rPr>
        <w:t xml:space="preserve">В 6-7 лет ребенок анализирует конструкцию предмета с практической точки зрения. Выделяя части, он устанавливает функциональное назначение каждой из них, определяет соответствие формы, величины, </w:t>
      </w:r>
      <w:r w:rsidRPr="002A128A">
        <w:rPr>
          <w:sz w:val="28"/>
          <w:szCs w:val="28"/>
        </w:rPr>
        <w:lastRenderedPageBreak/>
        <w:t>местоположение частей и учитывает ситуации, в которых конструкция будет использоваться. </w:t>
      </w:r>
    </w:p>
    <w:p w14:paraId="0E749030" w14:textId="77777777" w:rsidR="00405AA1" w:rsidRPr="002A128A" w:rsidRDefault="00405AA1" w:rsidP="00DE0AD7">
      <w:pPr>
        <w:pStyle w:val="a3"/>
        <w:shd w:val="clear" w:color="auto" w:fill="FEFEFE"/>
        <w:spacing w:before="0" w:beforeAutospacing="0" w:after="0" w:afterAutospacing="0"/>
        <w:ind w:right="900" w:firstLine="567"/>
        <w:rPr>
          <w:b/>
          <w:sz w:val="28"/>
          <w:szCs w:val="28"/>
        </w:rPr>
      </w:pPr>
      <w:r w:rsidRPr="002A128A">
        <w:rPr>
          <w:b/>
          <w:sz w:val="28"/>
          <w:szCs w:val="28"/>
        </w:rPr>
        <w:t>Обучение аппликации происходит со следующим усложнением:</w:t>
      </w:r>
    </w:p>
    <w:p w14:paraId="28CC4B3E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младший дошкольный возраст.</w:t>
      </w: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Учитывая особенности детей данного возраста, специфику выполнения аппликационных работ, им не дают ножницы: все детали или их части дети получают в готовом виде. Большое значение имеет материал для работы и организация процесса обучения. Пользоваться общим материалом дети этой группы еще не могут, так как не умеют быстро различать формы и цвета.</w:t>
      </w:r>
    </w:p>
    <w:p w14:paraId="406F6024" w14:textId="77777777" w:rsidR="00405AA1" w:rsidRPr="002A128A" w:rsidRDefault="00405AA1" w:rsidP="00DE0AD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педагог закончит объяснение и раздаст формы, дети раскладывают их на листе в соответствии с заданием. Воспитатель проверяет правильность расположения элементов. После этого на столы ставят клей. Знакомство с элементами (частями) аппликации рекомендуется начинать с круга и квадрата, так как эти фигуры, особенно круг, не требует от детей сложной пространственной ориентировки на листе бумаги: как не клади круг, он все равно ляжет правильно</w:t>
      </w:r>
      <w:r w:rsidRPr="002A128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BC81E06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средний дошкольный возраст. </w:t>
      </w: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внимание в средней группе воспитатель направляет на обучение детей технике работы с ножницами: детей учат правильно держать ножницы и пользоваться ими, разрезать бумагу по прямой линии, делать косые срезы и вырезать предметы округлой формы. Совершенствуется техника наклеивания.</w:t>
      </w:r>
    </w:p>
    <w:p w14:paraId="17347099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Старший дошкольный возраст. </w:t>
      </w: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каждом занятии педагог обращает внимание на то, как вырезывают и наклеивают дети изображения в целом — от этого за</w:t>
      </w: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висит качество работ. Основное содержание детских работ и в этой возрастной груп</w:t>
      </w: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 — </w:t>
      </w:r>
      <w:r w:rsidRPr="002A1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предметное </w:t>
      </w: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изображение. Кроме того, дети выполняют различные работы по замыслу, учатся самостоятельно решать ту или иную тему.</w:t>
      </w:r>
    </w:p>
    <w:p w14:paraId="51D05BB2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Таким образом, художественно-эстетической деятельность выполняет следующие функции:</w:t>
      </w:r>
    </w:p>
    <w:p w14:paraId="415AABC2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1.Обучающая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удовлетворяется потребность детей в поиске новой информации, расширяются представления об окружающем мире. </w:t>
      </w:r>
      <w:r w:rsidR="005114E4"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2.Воспитательная-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дошкольники приобщаются к мировой художественной культуре, у них формируется умение видеть прекрасное. </w:t>
      </w:r>
    </w:p>
    <w:p w14:paraId="4E7C0120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3.Коммуникативная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 процессе обсуждения произведений искусства, выполнения коллективных творческих работ дети учатся общаться друг с другом. </w:t>
      </w:r>
    </w:p>
    <w:p w14:paraId="064405B1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4.Творческая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-у воспитанников появляется желание творить, создавать близкие к эталону красоты образы. </w:t>
      </w:r>
    </w:p>
    <w:p w14:paraId="7A9AFB57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5.Развлекательная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-игровая форма занятий по художественно-эстетической деятельности увлекает детей, создаёт хорошее настроение. </w:t>
      </w:r>
    </w:p>
    <w:p w14:paraId="26A9209C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6.Релаксационная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-прослушивание музыкальных и литературных произведений, хоровое пение, игра на музыкальных инструментах, участие в терапевтических творческих играх — всё это способствует гармонизации внутреннего состояния ребёнка.</w:t>
      </w:r>
      <w:r w:rsidRPr="002A128A">
        <w:rPr>
          <w:rFonts w:ascii="Times New Roman" w:hAnsi="Times New Roman" w:cs="Times New Roman"/>
          <w:sz w:val="28"/>
          <w:szCs w:val="28"/>
        </w:rPr>
        <w:br/>
      </w:r>
    </w:p>
    <w:sectPr w:rsidR="00405AA1" w:rsidRPr="002A128A" w:rsidSect="00DE0AD7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635B"/>
    <w:multiLevelType w:val="multilevel"/>
    <w:tmpl w:val="C4E8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C43ED"/>
    <w:multiLevelType w:val="multilevel"/>
    <w:tmpl w:val="1846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E231D"/>
    <w:multiLevelType w:val="multilevel"/>
    <w:tmpl w:val="9446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0873FA"/>
    <w:multiLevelType w:val="multilevel"/>
    <w:tmpl w:val="1854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3B5D6A"/>
    <w:multiLevelType w:val="multilevel"/>
    <w:tmpl w:val="FDAE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412A10"/>
    <w:multiLevelType w:val="multilevel"/>
    <w:tmpl w:val="C23E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F783F"/>
    <w:multiLevelType w:val="hybridMultilevel"/>
    <w:tmpl w:val="415A82EC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6E6C7993"/>
    <w:multiLevelType w:val="hybridMultilevel"/>
    <w:tmpl w:val="9E76B6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88E3D7B"/>
    <w:multiLevelType w:val="multilevel"/>
    <w:tmpl w:val="9F02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961848">
    <w:abstractNumId w:val="4"/>
  </w:num>
  <w:num w:numId="2" w16cid:durableId="1810710836">
    <w:abstractNumId w:val="8"/>
  </w:num>
  <w:num w:numId="3" w16cid:durableId="653993874">
    <w:abstractNumId w:val="0"/>
  </w:num>
  <w:num w:numId="4" w16cid:durableId="584611422">
    <w:abstractNumId w:val="3"/>
  </w:num>
  <w:num w:numId="5" w16cid:durableId="588735691">
    <w:abstractNumId w:val="5"/>
  </w:num>
  <w:num w:numId="6" w16cid:durableId="646396044">
    <w:abstractNumId w:val="2"/>
  </w:num>
  <w:num w:numId="7" w16cid:durableId="547061632">
    <w:abstractNumId w:val="1"/>
  </w:num>
  <w:num w:numId="8" w16cid:durableId="1813713098">
    <w:abstractNumId w:val="7"/>
  </w:num>
  <w:num w:numId="9" w16cid:durableId="774908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02C"/>
    <w:rsid w:val="000116CF"/>
    <w:rsid w:val="00023695"/>
    <w:rsid w:val="00025BAE"/>
    <w:rsid w:val="0003310B"/>
    <w:rsid w:val="00040177"/>
    <w:rsid w:val="000477E9"/>
    <w:rsid w:val="0005022E"/>
    <w:rsid w:val="00060DBF"/>
    <w:rsid w:val="000700B2"/>
    <w:rsid w:val="00081308"/>
    <w:rsid w:val="00082EED"/>
    <w:rsid w:val="0009061D"/>
    <w:rsid w:val="000A55DD"/>
    <w:rsid w:val="000D02B1"/>
    <w:rsid w:val="000F2115"/>
    <w:rsid w:val="00104D12"/>
    <w:rsid w:val="00105EDD"/>
    <w:rsid w:val="00111E27"/>
    <w:rsid w:val="001125F6"/>
    <w:rsid w:val="00123871"/>
    <w:rsid w:val="0014012B"/>
    <w:rsid w:val="00146036"/>
    <w:rsid w:val="00160388"/>
    <w:rsid w:val="0016599F"/>
    <w:rsid w:val="00182E46"/>
    <w:rsid w:val="00185F40"/>
    <w:rsid w:val="00190FF7"/>
    <w:rsid w:val="00197FE5"/>
    <w:rsid w:val="001A25C3"/>
    <w:rsid w:val="001B202C"/>
    <w:rsid w:val="001D3446"/>
    <w:rsid w:val="001E533C"/>
    <w:rsid w:val="001E6BEF"/>
    <w:rsid w:val="001F144F"/>
    <w:rsid w:val="001F2490"/>
    <w:rsid w:val="00204F60"/>
    <w:rsid w:val="00214EFD"/>
    <w:rsid w:val="0022270C"/>
    <w:rsid w:val="00237CB7"/>
    <w:rsid w:val="00242224"/>
    <w:rsid w:val="00243519"/>
    <w:rsid w:val="002520BF"/>
    <w:rsid w:val="00254088"/>
    <w:rsid w:val="0025649E"/>
    <w:rsid w:val="00261F16"/>
    <w:rsid w:val="002668DC"/>
    <w:rsid w:val="00282444"/>
    <w:rsid w:val="002839AE"/>
    <w:rsid w:val="002842A9"/>
    <w:rsid w:val="00294EB4"/>
    <w:rsid w:val="002A128A"/>
    <w:rsid w:val="002A4E52"/>
    <w:rsid w:val="002A71D8"/>
    <w:rsid w:val="002C5071"/>
    <w:rsid w:val="002D2D7D"/>
    <w:rsid w:val="002E4AB9"/>
    <w:rsid w:val="002F63C0"/>
    <w:rsid w:val="00321CCD"/>
    <w:rsid w:val="003300D9"/>
    <w:rsid w:val="003342D9"/>
    <w:rsid w:val="00343B2C"/>
    <w:rsid w:val="003465E5"/>
    <w:rsid w:val="00356E2E"/>
    <w:rsid w:val="00357D19"/>
    <w:rsid w:val="00365381"/>
    <w:rsid w:val="00367441"/>
    <w:rsid w:val="003728FE"/>
    <w:rsid w:val="00390312"/>
    <w:rsid w:val="003937C6"/>
    <w:rsid w:val="0039531A"/>
    <w:rsid w:val="003C1C81"/>
    <w:rsid w:val="003C24A1"/>
    <w:rsid w:val="0040186C"/>
    <w:rsid w:val="00405AA1"/>
    <w:rsid w:val="00411621"/>
    <w:rsid w:val="004149E8"/>
    <w:rsid w:val="00421068"/>
    <w:rsid w:val="00426C9B"/>
    <w:rsid w:val="00433901"/>
    <w:rsid w:val="0044786D"/>
    <w:rsid w:val="00447D59"/>
    <w:rsid w:val="00451C33"/>
    <w:rsid w:val="00464FBA"/>
    <w:rsid w:val="0046694F"/>
    <w:rsid w:val="00482736"/>
    <w:rsid w:val="004828CB"/>
    <w:rsid w:val="004865D6"/>
    <w:rsid w:val="004952FE"/>
    <w:rsid w:val="00496754"/>
    <w:rsid w:val="004A3397"/>
    <w:rsid w:val="004A6AE9"/>
    <w:rsid w:val="004B7EAB"/>
    <w:rsid w:val="004C3B3F"/>
    <w:rsid w:val="004D4EA3"/>
    <w:rsid w:val="004E36F1"/>
    <w:rsid w:val="004E3DB1"/>
    <w:rsid w:val="004E673F"/>
    <w:rsid w:val="00505B34"/>
    <w:rsid w:val="005114E4"/>
    <w:rsid w:val="00511D01"/>
    <w:rsid w:val="00523F41"/>
    <w:rsid w:val="00530407"/>
    <w:rsid w:val="005571DA"/>
    <w:rsid w:val="005612AB"/>
    <w:rsid w:val="005615F2"/>
    <w:rsid w:val="00573B2D"/>
    <w:rsid w:val="00584086"/>
    <w:rsid w:val="00586786"/>
    <w:rsid w:val="00591D72"/>
    <w:rsid w:val="005A292B"/>
    <w:rsid w:val="005C1342"/>
    <w:rsid w:val="005D1293"/>
    <w:rsid w:val="005F3F90"/>
    <w:rsid w:val="005F7E2C"/>
    <w:rsid w:val="006007BA"/>
    <w:rsid w:val="0060698C"/>
    <w:rsid w:val="00610C89"/>
    <w:rsid w:val="00640293"/>
    <w:rsid w:val="00642928"/>
    <w:rsid w:val="00642A25"/>
    <w:rsid w:val="00644303"/>
    <w:rsid w:val="00645930"/>
    <w:rsid w:val="0067048B"/>
    <w:rsid w:val="00682BEF"/>
    <w:rsid w:val="00687121"/>
    <w:rsid w:val="00695AE0"/>
    <w:rsid w:val="00696655"/>
    <w:rsid w:val="006B0905"/>
    <w:rsid w:val="006B3139"/>
    <w:rsid w:val="006D3EA5"/>
    <w:rsid w:val="006E17A1"/>
    <w:rsid w:val="006E6C3B"/>
    <w:rsid w:val="006F02EA"/>
    <w:rsid w:val="006F2324"/>
    <w:rsid w:val="007027DA"/>
    <w:rsid w:val="00715973"/>
    <w:rsid w:val="00721319"/>
    <w:rsid w:val="00724CB9"/>
    <w:rsid w:val="00730211"/>
    <w:rsid w:val="00742AF4"/>
    <w:rsid w:val="007621BF"/>
    <w:rsid w:val="007622ED"/>
    <w:rsid w:val="007660E3"/>
    <w:rsid w:val="0077013F"/>
    <w:rsid w:val="00770F7B"/>
    <w:rsid w:val="00785BE5"/>
    <w:rsid w:val="00792AA0"/>
    <w:rsid w:val="007A49A3"/>
    <w:rsid w:val="007C60A9"/>
    <w:rsid w:val="007F11F7"/>
    <w:rsid w:val="008122C6"/>
    <w:rsid w:val="0081555D"/>
    <w:rsid w:val="008276CD"/>
    <w:rsid w:val="00843700"/>
    <w:rsid w:val="008449C0"/>
    <w:rsid w:val="008605B5"/>
    <w:rsid w:val="00863682"/>
    <w:rsid w:val="008646FB"/>
    <w:rsid w:val="00883757"/>
    <w:rsid w:val="008912F3"/>
    <w:rsid w:val="008C0749"/>
    <w:rsid w:val="008D08CA"/>
    <w:rsid w:val="008F04AA"/>
    <w:rsid w:val="00911F62"/>
    <w:rsid w:val="0091215A"/>
    <w:rsid w:val="009138C6"/>
    <w:rsid w:val="009422D2"/>
    <w:rsid w:val="00951E00"/>
    <w:rsid w:val="00954D37"/>
    <w:rsid w:val="009616EB"/>
    <w:rsid w:val="009628F6"/>
    <w:rsid w:val="009733D8"/>
    <w:rsid w:val="00974252"/>
    <w:rsid w:val="00976B47"/>
    <w:rsid w:val="00982739"/>
    <w:rsid w:val="009858D6"/>
    <w:rsid w:val="009A625D"/>
    <w:rsid w:val="009A74E0"/>
    <w:rsid w:val="009B0692"/>
    <w:rsid w:val="009B0CD4"/>
    <w:rsid w:val="009B55DD"/>
    <w:rsid w:val="009C39A3"/>
    <w:rsid w:val="009D10C8"/>
    <w:rsid w:val="009E0A6A"/>
    <w:rsid w:val="009E2DDD"/>
    <w:rsid w:val="009E66F6"/>
    <w:rsid w:val="009E69AA"/>
    <w:rsid w:val="009F7396"/>
    <w:rsid w:val="009F7844"/>
    <w:rsid w:val="00A07660"/>
    <w:rsid w:val="00A11B1A"/>
    <w:rsid w:val="00A140B1"/>
    <w:rsid w:val="00A17065"/>
    <w:rsid w:val="00A31CE7"/>
    <w:rsid w:val="00A355AC"/>
    <w:rsid w:val="00A36901"/>
    <w:rsid w:val="00A4530E"/>
    <w:rsid w:val="00A471C3"/>
    <w:rsid w:val="00A47B7F"/>
    <w:rsid w:val="00A50C8A"/>
    <w:rsid w:val="00A55370"/>
    <w:rsid w:val="00A57C1A"/>
    <w:rsid w:val="00A57D48"/>
    <w:rsid w:val="00A6086A"/>
    <w:rsid w:val="00A71D39"/>
    <w:rsid w:val="00A76F35"/>
    <w:rsid w:val="00A80E18"/>
    <w:rsid w:val="00A86A28"/>
    <w:rsid w:val="00A9409F"/>
    <w:rsid w:val="00A96F45"/>
    <w:rsid w:val="00AA22A9"/>
    <w:rsid w:val="00AA28C3"/>
    <w:rsid w:val="00AA2E79"/>
    <w:rsid w:val="00AA33B7"/>
    <w:rsid w:val="00AA42B6"/>
    <w:rsid w:val="00AB73F1"/>
    <w:rsid w:val="00AF0AFE"/>
    <w:rsid w:val="00B00624"/>
    <w:rsid w:val="00B02DC8"/>
    <w:rsid w:val="00B17701"/>
    <w:rsid w:val="00B23DE0"/>
    <w:rsid w:val="00B51FDB"/>
    <w:rsid w:val="00B53C23"/>
    <w:rsid w:val="00B5715A"/>
    <w:rsid w:val="00B57E60"/>
    <w:rsid w:val="00B61F2C"/>
    <w:rsid w:val="00B638C5"/>
    <w:rsid w:val="00B65BCF"/>
    <w:rsid w:val="00B66AB2"/>
    <w:rsid w:val="00B72186"/>
    <w:rsid w:val="00B731A2"/>
    <w:rsid w:val="00BD26B1"/>
    <w:rsid w:val="00BD6712"/>
    <w:rsid w:val="00BE2669"/>
    <w:rsid w:val="00BE6387"/>
    <w:rsid w:val="00BF1BDA"/>
    <w:rsid w:val="00BF3812"/>
    <w:rsid w:val="00C0296B"/>
    <w:rsid w:val="00C079E0"/>
    <w:rsid w:val="00C262C7"/>
    <w:rsid w:val="00C414BC"/>
    <w:rsid w:val="00C459FB"/>
    <w:rsid w:val="00C64EE1"/>
    <w:rsid w:val="00C65B12"/>
    <w:rsid w:val="00C73A5E"/>
    <w:rsid w:val="00C9676F"/>
    <w:rsid w:val="00CA0223"/>
    <w:rsid w:val="00CA692E"/>
    <w:rsid w:val="00CB2922"/>
    <w:rsid w:val="00CD3B27"/>
    <w:rsid w:val="00CE43F3"/>
    <w:rsid w:val="00CE59D8"/>
    <w:rsid w:val="00CF21AC"/>
    <w:rsid w:val="00D05482"/>
    <w:rsid w:val="00D64ED7"/>
    <w:rsid w:val="00D6559F"/>
    <w:rsid w:val="00D716F0"/>
    <w:rsid w:val="00D853F5"/>
    <w:rsid w:val="00D860EC"/>
    <w:rsid w:val="00D87227"/>
    <w:rsid w:val="00D87790"/>
    <w:rsid w:val="00D92ED9"/>
    <w:rsid w:val="00DA472C"/>
    <w:rsid w:val="00DB1CF6"/>
    <w:rsid w:val="00DD03A6"/>
    <w:rsid w:val="00DD30E9"/>
    <w:rsid w:val="00DE0AD7"/>
    <w:rsid w:val="00E21766"/>
    <w:rsid w:val="00E37B20"/>
    <w:rsid w:val="00E41550"/>
    <w:rsid w:val="00E53D09"/>
    <w:rsid w:val="00E547F2"/>
    <w:rsid w:val="00E63829"/>
    <w:rsid w:val="00E76542"/>
    <w:rsid w:val="00E872D3"/>
    <w:rsid w:val="00E96CE6"/>
    <w:rsid w:val="00EA008A"/>
    <w:rsid w:val="00EA3D7E"/>
    <w:rsid w:val="00EB1F68"/>
    <w:rsid w:val="00EB2004"/>
    <w:rsid w:val="00ED1D23"/>
    <w:rsid w:val="00EF79A7"/>
    <w:rsid w:val="00F12490"/>
    <w:rsid w:val="00F14AD1"/>
    <w:rsid w:val="00F21FD0"/>
    <w:rsid w:val="00F31818"/>
    <w:rsid w:val="00F3220E"/>
    <w:rsid w:val="00F32A3E"/>
    <w:rsid w:val="00F34AAE"/>
    <w:rsid w:val="00F35C95"/>
    <w:rsid w:val="00F4079E"/>
    <w:rsid w:val="00F50FEA"/>
    <w:rsid w:val="00F768CB"/>
    <w:rsid w:val="00F827E0"/>
    <w:rsid w:val="00F83AE0"/>
    <w:rsid w:val="00F93B54"/>
    <w:rsid w:val="00F95714"/>
    <w:rsid w:val="00FA3FA4"/>
    <w:rsid w:val="00FA5615"/>
    <w:rsid w:val="00FB070C"/>
    <w:rsid w:val="00FB21D1"/>
    <w:rsid w:val="00FB2B57"/>
    <w:rsid w:val="00FB302B"/>
    <w:rsid w:val="00FC0480"/>
    <w:rsid w:val="00FD160D"/>
    <w:rsid w:val="00FE141C"/>
    <w:rsid w:val="00FE3186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5FB7"/>
  <w15:docId w15:val="{72C95F59-3040-4209-9F7E-D608E0B1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21"/>
  </w:style>
  <w:style w:type="paragraph" w:styleId="2">
    <w:name w:val="heading 2"/>
    <w:basedOn w:val="a"/>
    <w:link w:val="20"/>
    <w:uiPriority w:val="9"/>
    <w:qFormat/>
    <w:rsid w:val="001B20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20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B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2D7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54088"/>
    <w:pPr>
      <w:ind w:left="720"/>
      <w:contextualSpacing/>
    </w:pPr>
  </w:style>
  <w:style w:type="character" w:styleId="a6">
    <w:name w:val="Strong"/>
    <w:basedOn w:val="a0"/>
    <w:uiPriority w:val="22"/>
    <w:qFormat/>
    <w:rsid w:val="00405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2887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ЛЮДА</cp:lastModifiedBy>
  <cp:revision>9</cp:revision>
  <cp:lastPrinted>2019-04-03T16:24:00Z</cp:lastPrinted>
  <dcterms:created xsi:type="dcterms:W3CDTF">2018-10-17T14:18:00Z</dcterms:created>
  <dcterms:modified xsi:type="dcterms:W3CDTF">2022-11-08T07:29:00Z</dcterms:modified>
</cp:coreProperties>
</file>